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9395"/>
      </w:tblGrid>
      <w:tr w:rsidR="009768B2" w:rsidRPr="009768B2" w:rsidTr="00454A7B">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9768B2" w:rsidRPr="009768B2" w:rsidRDefault="009768B2" w:rsidP="009768B2">
            <w:pPr>
              <w:widowControl w:val="0"/>
              <w:autoSpaceDE w:val="0"/>
              <w:autoSpaceDN w:val="0"/>
              <w:adjustRightInd w:val="0"/>
              <w:spacing w:after="0" w:line="240" w:lineRule="auto"/>
              <w:rPr>
                <w:rFonts w:ascii="Times New Roman" w:eastAsia="Times New Roman" w:hAnsi="Times New Roman" w:cs="Times New Roman"/>
                <w:sz w:val="2"/>
                <w:szCs w:val="2"/>
                <w:lang w:eastAsia="ru-RU"/>
              </w:rPr>
            </w:pPr>
            <w:r w:rsidRPr="009768B2">
              <w:rPr>
                <w:rFonts w:ascii="Times New Roman" w:eastAsia="Times New Roman" w:hAnsi="Times New Roman" w:cs="Times New Roman"/>
                <w:sz w:val="2"/>
                <w:szCs w:val="2"/>
                <w:lang w:eastAsia="ru-RU"/>
              </w:rPr>
              <w:t>\</w:t>
            </w:r>
            <w:proofErr w:type="spellStart"/>
            <w:r w:rsidRPr="009768B2">
              <w:rPr>
                <w:rFonts w:ascii="Times New Roman" w:eastAsia="Times New Roman" w:hAnsi="Times New Roman" w:cs="Times New Roman"/>
                <w:sz w:val="2"/>
                <w:szCs w:val="2"/>
                <w:lang w:eastAsia="ru-RU"/>
              </w:rPr>
              <w:t>ql</w:t>
            </w:r>
            <w:proofErr w:type="spellEnd"/>
            <w:r>
              <w:rPr>
                <w:rFonts w:ascii="Times New Roman" w:eastAsia="Times New Roman" w:hAnsi="Times New Roman" w:cs="Times New Roman"/>
                <w:noProof/>
                <w:sz w:val="2"/>
                <w:szCs w:val="2"/>
                <w:lang w:eastAsia="ru-RU"/>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p w:rsidR="009768B2" w:rsidRPr="009768B2" w:rsidRDefault="009768B2" w:rsidP="009768B2">
            <w:pPr>
              <w:widowControl w:val="0"/>
              <w:autoSpaceDE w:val="0"/>
              <w:autoSpaceDN w:val="0"/>
              <w:adjustRightInd w:val="0"/>
              <w:spacing w:after="0" w:line="240" w:lineRule="auto"/>
              <w:rPr>
                <w:rFonts w:ascii="Times New Roman" w:eastAsia="Times New Roman" w:hAnsi="Times New Roman" w:cs="Times New Roman"/>
                <w:sz w:val="2"/>
                <w:szCs w:val="2"/>
                <w:lang w:eastAsia="ru-RU"/>
              </w:rPr>
            </w:pPr>
          </w:p>
        </w:tc>
      </w:tr>
      <w:tr w:rsidR="009768B2" w:rsidRPr="009768B2" w:rsidTr="00454A7B">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9768B2" w:rsidRPr="009768B2" w:rsidRDefault="009768B2" w:rsidP="009768B2">
            <w:pPr>
              <w:widowControl w:val="0"/>
              <w:autoSpaceDE w:val="0"/>
              <w:autoSpaceDN w:val="0"/>
              <w:adjustRightInd w:val="0"/>
              <w:spacing w:after="0" w:line="240" w:lineRule="auto"/>
              <w:jc w:val="center"/>
              <w:rPr>
                <w:rFonts w:ascii="Tahoma" w:eastAsia="Times New Roman" w:hAnsi="Tahoma" w:cs="Tahoma"/>
                <w:sz w:val="48"/>
                <w:szCs w:val="48"/>
                <w:lang w:eastAsia="ru-RU"/>
              </w:rPr>
            </w:pPr>
            <w:r w:rsidRPr="009768B2">
              <w:rPr>
                <w:rFonts w:ascii="Tahoma" w:eastAsia="Times New Roman" w:hAnsi="Tahoma" w:cs="Tahoma"/>
                <w:sz w:val="48"/>
                <w:szCs w:val="48"/>
                <w:lang w:eastAsia="ru-RU"/>
              </w:rPr>
              <w:t>Закон Архангельской области от 02.07.2012 N 504-32-ОЗ</w:t>
            </w:r>
            <w:r w:rsidRPr="009768B2">
              <w:rPr>
                <w:rFonts w:ascii="Tahoma" w:eastAsia="Times New Roman" w:hAnsi="Tahoma" w:cs="Tahoma"/>
                <w:sz w:val="48"/>
                <w:szCs w:val="48"/>
                <w:lang w:eastAsia="ru-RU"/>
              </w:rPr>
              <w:br/>
              <w:t xml:space="preserve">"О порядке и условиях осуществления ведомственного </w:t>
            </w:r>
            <w:proofErr w:type="gramStart"/>
            <w:r w:rsidRPr="009768B2">
              <w:rPr>
                <w:rFonts w:ascii="Tahoma" w:eastAsia="Times New Roman" w:hAnsi="Tahoma" w:cs="Tahoma"/>
                <w:sz w:val="48"/>
                <w:szCs w:val="48"/>
                <w:lang w:eastAsia="ru-RU"/>
              </w:rPr>
              <w:t>контроля за</w:t>
            </w:r>
            <w:proofErr w:type="gramEnd"/>
            <w:r w:rsidRPr="009768B2">
              <w:rPr>
                <w:rFonts w:ascii="Tahoma" w:eastAsia="Times New Roman" w:hAnsi="Tahoma" w:cs="Tahoma"/>
                <w:sz w:val="48"/>
                <w:szCs w:val="48"/>
                <w:lang w:eastAsia="ru-RU"/>
              </w:rPr>
              <w:t xml:space="preserve"> соблюдением трудового законодательства и иных нормативных правовых актов, содержащих нормы трудового права"</w:t>
            </w:r>
            <w:r w:rsidRPr="009768B2">
              <w:rPr>
                <w:rFonts w:ascii="Tahoma" w:eastAsia="Times New Roman" w:hAnsi="Tahoma" w:cs="Tahoma"/>
                <w:sz w:val="48"/>
                <w:szCs w:val="48"/>
                <w:lang w:eastAsia="ru-RU"/>
              </w:rPr>
              <w:br/>
              <w:t>(принят Архангельским областным Собранием депутатов 27.06.2012)</w:t>
            </w:r>
          </w:p>
          <w:p w:rsidR="009768B2" w:rsidRPr="009768B2" w:rsidRDefault="009768B2" w:rsidP="009768B2">
            <w:pPr>
              <w:widowControl w:val="0"/>
              <w:autoSpaceDE w:val="0"/>
              <w:autoSpaceDN w:val="0"/>
              <w:adjustRightInd w:val="0"/>
              <w:spacing w:after="0" w:line="240" w:lineRule="auto"/>
              <w:jc w:val="center"/>
              <w:rPr>
                <w:rFonts w:ascii="Tahoma" w:eastAsia="Times New Roman" w:hAnsi="Tahoma" w:cs="Tahoma"/>
                <w:sz w:val="48"/>
                <w:szCs w:val="48"/>
                <w:lang w:eastAsia="ru-RU"/>
              </w:rPr>
            </w:pPr>
          </w:p>
        </w:tc>
      </w:tr>
    </w:tbl>
    <w:p w:rsidR="009768B2" w:rsidRDefault="009768B2">
      <w:pPr>
        <w:widowControl w:val="0"/>
        <w:autoSpaceDE w:val="0"/>
        <w:autoSpaceDN w:val="0"/>
        <w:adjustRightInd w:val="0"/>
        <w:spacing w:after="0" w:line="240" w:lineRule="auto"/>
        <w:rPr>
          <w:rFonts w:ascii="Calibri" w:hAnsi="Calibri" w:cs="Calibri"/>
        </w:rPr>
      </w:pPr>
    </w:p>
    <w:p w:rsidR="009768B2" w:rsidRDefault="009768B2">
      <w:pPr>
        <w:widowControl w:val="0"/>
        <w:autoSpaceDE w:val="0"/>
        <w:autoSpaceDN w:val="0"/>
        <w:adjustRightInd w:val="0"/>
        <w:spacing w:after="0" w:line="240" w:lineRule="auto"/>
        <w:rPr>
          <w:rFonts w:ascii="Calibri" w:hAnsi="Calibri" w:cs="Calibri"/>
        </w:rPr>
      </w:pPr>
    </w:p>
    <w:p w:rsidR="009768B2" w:rsidRDefault="009768B2">
      <w:pPr>
        <w:widowControl w:val="0"/>
        <w:autoSpaceDE w:val="0"/>
        <w:autoSpaceDN w:val="0"/>
        <w:adjustRightInd w:val="0"/>
        <w:spacing w:after="0" w:line="240" w:lineRule="auto"/>
        <w:rPr>
          <w:rFonts w:ascii="Calibri" w:hAnsi="Calibri" w:cs="Calibri"/>
        </w:rPr>
      </w:pPr>
    </w:p>
    <w:p w:rsidR="009768B2" w:rsidRDefault="009768B2">
      <w:pPr>
        <w:widowControl w:val="0"/>
        <w:autoSpaceDE w:val="0"/>
        <w:autoSpaceDN w:val="0"/>
        <w:adjustRightInd w:val="0"/>
        <w:spacing w:after="0" w:line="240" w:lineRule="auto"/>
        <w:rPr>
          <w:rFonts w:ascii="Calibri" w:hAnsi="Calibri" w:cs="Calibri"/>
        </w:rPr>
      </w:pPr>
    </w:p>
    <w:p w:rsidR="009768B2" w:rsidRDefault="009768B2">
      <w:pPr>
        <w:widowControl w:val="0"/>
        <w:autoSpaceDE w:val="0"/>
        <w:autoSpaceDN w:val="0"/>
        <w:adjustRightInd w:val="0"/>
        <w:spacing w:after="0" w:line="240" w:lineRule="auto"/>
        <w:rPr>
          <w:rFonts w:ascii="Calibri" w:hAnsi="Calibri" w:cs="Calibri"/>
        </w:rPr>
      </w:pPr>
    </w:p>
    <w:p w:rsidR="002346DB" w:rsidRDefault="002346DB">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lastRenderedPageBreak/>
        <w:t xml:space="preserve">Документ предоставлен </w:t>
      </w:r>
      <w:hyperlink r:id="rId6" w:history="1">
        <w:proofErr w:type="spellStart"/>
        <w:r>
          <w:rPr>
            <w:rFonts w:ascii="Calibri" w:hAnsi="Calibri" w:cs="Calibri"/>
            <w:color w:val="0000FF"/>
          </w:rPr>
          <w:t>КонсультантПлюс</w:t>
        </w:r>
        <w:proofErr w:type="spellEnd"/>
      </w:hyperlink>
      <w:r>
        <w:rPr>
          <w:rFonts w:ascii="Calibri" w:hAnsi="Calibri" w:cs="Calibri"/>
        </w:rPr>
        <w:br/>
      </w:r>
    </w:p>
    <w:p w:rsidR="002346DB" w:rsidRDefault="002346DB">
      <w:pPr>
        <w:widowControl w:val="0"/>
        <w:autoSpaceDE w:val="0"/>
        <w:autoSpaceDN w:val="0"/>
        <w:adjustRightInd w:val="0"/>
        <w:spacing w:after="0" w:line="240" w:lineRule="auto"/>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2346DB">
        <w:tc>
          <w:tcPr>
            <w:tcW w:w="4677" w:type="dxa"/>
            <w:tcMar>
              <w:top w:w="0" w:type="dxa"/>
              <w:left w:w="0" w:type="dxa"/>
              <w:bottom w:w="0" w:type="dxa"/>
              <w:right w:w="0" w:type="dxa"/>
            </w:tcMar>
          </w:tcPr>
          <w:p w:rsidR="002346DB" w:rsidRDefault="002346DB">
            <w:pPr>
              <w:widowControl w:val="0"/>
              <w:autoSpaceDE w:val="0"/>
              <w:autoSpaceDN w:val="0"/>
              <w:adjustRightInd w:val="0"/>
              <w:spacing w:after="0" w:line="240" w:lineRule="auto"/>
              <w:rPr>
                <w:rFonts w:ascii="Calibri" w:hAnsi="Calibri" w:cs="Calibri"/>
              </w:rPr>
            </w:pPr>
            <w:r>
              <w:rPr>
                <w:rFonts w:ascii="Calibri" w:hAnsi="Calibri" w:cs="Calibri"/>
              </w:rPr>
              <w:t>2 июля 2012 года</w:t>
            </w:r>
          </w:p>
        </w:tc>
        <w:tc>
          <w:tcPr>
            <w:tcW w:w="4677" w:type="dxa"/>
            <w:tcMar>
              <w:top w:w="0" w:type="dxa"/>
              <w:left w:w="0" w:type="dxa"/>
              <w:bottom w:w="0" w:type="dxa"/>
              <w:right w:w="0" w:type="dxa"/>
            </w:tcMar>
          </w:tcPr>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t>N 504-32-ОЗ</w:t>
            </w:r>
          </w:p>
        </w:tc>
      </w:tr>
    </w:tbl>
    <w:p w:rsidR="002346DB" w:rsidRDefault="002346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АРХАНГЕЛЬСКАЯ ОБЛАСТЬ</w:t>
      </w:r>
    </w:p>
    <w:p w:rsidR="002346DB" w:rsidRDefault="002346DB">
      <w:pPr>
        <w:widowControl w:val="0"/>
        <w:autoSpaceDE w:val="0"/>
        <w:autoSpaceDN w:val="0"/>
        <w:adjustRightInd w:val="0"/>
        <w:spacing w:after="0" w:line="240" w:lineRule="auto"/>
        <w:jc w:val="center"/>
        <w:rPr>
          <w:rFonts w:ascii="Calibri" w:hAnsi="Calibri" w:cs="Calibri"/>
          <w:b/>
          <w:bCs/>
        </w:rPr>
      </w:pPr>
    </w:p>
    <w:p w:rsidR="002346DB" w:rsidRDefault="002346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ОБЛАСТНОЙ ЗАКОН</w:t>
      </w:r>
    </w:p>
    <w:p w:rsidR="002346DB" w:rsidRDefault="002346DB">
      <w:pPr>
        <w:widowControl w:val="0"/>
        <w:autoSpaceDE w:val="0"/>
        <w:autoSpaceDN w:val="0"/>
        <w:adjustRightInd w:val="0"/>
        <w:spacing w:after="0" w:line="240" w:lineRule="auto"/>
        <w:jc w:val="center"/>
        <w:rPr>
          <w:rFonts w:ascii="Calibri" w:hAnsi="Calibri" w:cs="Calibri"/>
          <w:b/>
          <w:bCs/>
        </w:rPr>
      </w:pPr>
    </w:p>
    <w:p w:rsidR="002346DB" w:rsidRDefault="002346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И УСЛОВИЯХ ОСУЩЕСТВЛЕНИЯ ВЕДОМСТВЕННОГО КОНТРОЛЯ</w:t>
      </w:r>
    </w:p>
    <w:p w:rsidR="002346DB" w:rsidRDefault="002346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СОБЛЮДЕНИЕМ ТРУДОВОГО ЗАКОНОДАТЕЛЬСТВА И ИНЫХ НОРМАТИВНЫХ</w:t>
      </w:r>
    </w:p>
    <w:p w:rsidR="002346DB" w:rsidRDefault="002346D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ПРАВОВЫХ АКТОВ, СОДЕРЖАЩИХ НОРМЫ ТРУДОВОГО ПРАВА</w:t>
      </w:r>
    </w:p>
    <w:p w:rsidR="002346DB" w:rsidRDefault="002346DB">
      <w:pPr>
        <w:widowControl w:val="0"/>
        <w:autoSpaceDE w:val="0"/>
        <w:autoSpaceDN w:val="0"/>
        <w:adjustRightInd w:val="0"/>
        <w:spacing w:after="0" w:line="240" w:lineRule="auto"/>
        <w:jc w:val="center"/>
        <w:rPr>
          <w:rFonts w:ascii="Calibri" w:hAnsi="Calibri" w:cs="Calibri"/>
        </w:rPr>
      </w:pPr>
    </w:p>
    <w:p w:rsidR="002346DB" w:rsidRDefault="002346DB">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p>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t>Архангельским областным</w:t>
      </w:r>
    </w:p>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t>Собранием депутатов</w:t>
      </w:r>
    </w:p>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t>(</w:t>
      </w:r>
      <w:hyperlink r:id="rId7" w:history="1">
        <w:r>
          <w:rPr>
            <w:rFonts w:ascii="Calibri" w:hAnsi="Calibri" w:cs="Calibri"/>
            <w:color w:val="0000FF"/>
          </w:rPr>
          <w:t>Постановление</w:t>
        </w:r>
      </w:hyperlink>
      <w:r>
        <w:rPr>
          <w:rFonts w:ascii="Calibri" w:hAnsi="Calibri" w:cs="Calibri"/>
        </w:rPr>
        <w:t xml:space="preserve"> от 27 июня 2012 года N 1416)</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 w:name="Par17"/>
      <w:bookmarkEnd w:id="1"/>
      <w:r>
        <w:rPr>
          <w:rFonts w:ascii="Calibri" w:hAnsi="Calibri" w:cs="Calibri"/>
        </w:rPr>
        <w:t>Статья 1. Предмет правового регулирования настоящего закона</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закон в соответствии со </w:t>
      </w:r>
      <w:hyperlink r:id="rId8" w:history="1">
        <w:r>
          <w:rPr>
            <w:rFonts w:ascii="Calibri" w:hAnsi="Calibri" w:cs="Calibri"/>
            <w:color w:val="0000FF"/>
          </w:rPr>
          <w:t>статьей 353.1</w:t>
        </w:r>
      </w:hyperlink>
      <w:r>
        <w:rPr>
          <w:rFonts w:ascii="Calibri" w:hAnsi="Calibri" w:cs="Calibri"/>
        </w:rPr>
        <w:t xml:space="preserve"> Трудового кодекса Российской Федерации устанавливает порядок и условия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(далее - ведомственный контроль) исполнительными органами государственной власти Архангельской области и органами местного самоуправления муниципальных образований Архангельской области в подведомственных организациях.</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2" w:name="Par21"/>
      <w:bookmarkEnd w:id="2"/>
      <w:r>
        <w:rPr>
          <w:rFonts w:ascii="Calibri" w:hAnsi="Calibri" w:cs="Calibri"/>
        </w:rPr>
        <w:t>Статья 2. Правовая основа осуществления ведомственного контроля</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Правовую основу осуществления ведомственного контроля составляют Трудовой </w:t>
      </w:r>
      <w:hyperlink r:id="rId9" w:history="1">
        <w:r>
          <w:rPr>
            <w:rFonts w:ascii="Calibri" w:hAnsi="Calibri" w:cs="Calibri"/>
            <w:color w:val="0000FF"/>
          </w:rPr>
          <w:t>кодекс</w:t>
        </w:r>
      </w:hyperlink>
      <w:r>
        <w:rPr>
          <w:rFonts w:ascii="Calibri" w:hAnsi="Calibri" w:cs="Calibri"/>
        </w:rPr>
        <w:t xml:space="preserve"> Российской Федерации, иные федеральные законы, указы Президента Российской Федерации, постановления Правительства Российской Федерации, нормативные правовые акты федеральных органов исполнительной власти, </w:t>
      </w:r>
      <w:hyperlink r:id="rId10" w:history="1">
        <w:r>
          <w:rPr>
            <w:rFonts w:ascii="Calibri" w:hAnsi="Calibri" w:cs="Calibri"/>
            <w:color w:val="0000FF"/>
          </w:rPr>
          <w:t>Устав</w:t>
        </w:r>
      </w:hyperlink>
      <w:r>
        <w:rPr>
          <w:rFonts w:ascii="Calibri" w:hAnsi="Calibri" w:cs="Calibri"/>
        </w:rPr>
        <w:t xml:space="preserve"> Архангельской области, настоящий закон, другие областные законы и иные нормативные правовые акты Архангельской области, муниципальные нормативные правовые акты органов местного самоуправления муниципальных образований Архангельской области.</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3" w:name="Par25"/>
      <w:bookmarkEnd w:id="3"/>
      <w:r>
        <w:rPr>
          <w:rFonts w:ascii="Calibri" w:hAnsi="Calibri" w:cs="Calibri"/>
        </w:rPr>
        <w:t>Статья 3. Основные понятия, используемые в настоящем законе</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настоящем законе используются следующие основные понятия:</w:t>
      </w:r>
    </w:p>
    <w:p w:rsidR="002346DB" w:rsidRDefault="002346D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 ведомственный контроль - деятельность исполнительных органов государственной власти Архангельской области и органов местного самоуправления муниципальных образований Архангельской области (далее - органы, осуществляющие ведомственный контроль), направленная на предупреждение, выявление и пресечение нарушений подведомственными им организациями, их руководителями и иными должностными лицами трудового законодательства и иных нормативных правовых актов, содержащих нормы трудового права (далее - трудовое законодательство), посредством проведения проверок и принятия мер по</w:t>
      </w:r>
      <w:proofErr w:type="gramEnd"/>
      <w:r>
        <w:rPr>
          <w:rFonts w:ascii="Calibri" w:hAnsi="Calibri" w:cs="Calibri"/>
        </w:rPr>
        <w:t xml:space="preserve"> пресечению и (или) устранению последствий выявленных нарушений;</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подведомственная организация - казенное, бюджетное или автономное учреждение, учредителем которого является орган, осуществляющий ведомственный контроль, а также унитарное предприятие, полномочия собственника которого осуществляет орган, осуществляющий ведомственный контроль. Ведомственный контроль в отношении государственных унитарных предприятий Архангельской области осуществляется </w:t>
      </w:r>
      <w:r>
        <w:rPr>
          <w:rFonts w:ascii="Calibri" w:hAnsi="Calibri" w:cs="Calibri"/>
        </w:rPr>
        <w:lastRenderedPageBreak/>
        <w:t xml:space="preserve">уполномоченным исполнительным органом государственной власти Архангельской области, в </w:t>
      </w:r>
      <w:proofErr w:type="gramStart"/>
      <w:r>
        <w:rPr>
          <w:rFonts w:ascii="Calibri" w:hAnsi="Calibri" w:cs="Calibri"/>
        </w:rPr>
        <w:t>ведении</w:t>
      </w:r>
      <w:proofErr w:type="gramEnd"/>
      <w:r>
        <w:rPr>
          <w:rFonts w:ascii="Calibri" w:hAnsi="Calibri" w:cs="Calibri"/>
        </w:rPr>
        <w:t xml:space="preserve"> которого находится данное предприятие;</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мероприятие по ведомственному контролю - действия должностных лиц органов, осуществляющих ведомственный контроль, связанные с проведением проверки соблюдения подведомственной организацией трудового законодательства, оформлением результатов такой проверки и принятием мер по результатам ее проведения;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 совокупность мероприятий по ведомственному контролю, проводимых органами, осуществляющими ведомственный контроль, в отношении подведомственных организаций для оценки соответствия осуществляемой ими деятельности трудовому законодательству.</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Иные понятия, используемые в настоящем законе, применяются в значениях, определенных Трудовым </w:t>
      </w:r>
      <w:hyperlink r:id="rId11"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областными законами и иными нормативными правовыми актами Архангельской области.</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4" w:name="Par34"/>
      <w:bookmarkEnd w:id="4"/>
      <w:r>
        <w:rPr>
          <w:rFonts w:ascii="Calibri" w:hAnsi="Calibri" w:cs="Calibri"/>
        </w:rPr>
        <w:t>Статья 4. Предмет, виды и сроки проверок</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проверки является соблюдение трудового законодательства подведомственной организацией при осуществлении ею своей деятельности.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Плановые проверки проводятся не чаще чем один раз в три года.</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проверки проводятся в соответствии с ежегодным планом проведения плановых проверок, формируемым в соответствии с настоящим законом.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подготовки ежегодного плана проведения плановых проверок и типовая форма ежегодного плана проведения плановых проверок устанавливаются постановлением Правительства Архангельской области.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Внеплановые проверки проводятся в следующих случаях:</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позднее шести месяцев со дня окончания предыдущей плановой либо внеплановой проверки - если руководителем подведомственной организации не представлен отчет об устранении ранее выявленных нарушений в срок, указанный в акте проверки, либо не заявлено ходатайство о продлении данного срока;</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поступления обращения, заявления о нарушении подведомственной организацией трудового законодательства </w:t>
      </w:r>
      <w:proofErr w:type="gramStart"/>
      <w:r>
        <w:rPr>
          <w:rFonts w:ascii="Calibri" w:hAnsi="Calibri" w:cs="Calibri"/>
        </w:rPr>
        <w:t>от</w:t>
      </w:r>
      <w:proofErr w:type="gramEnd"/>
      <w:r>
        <w:rPr>
          <w:rFonts w:ascii="Calibri" w:hAnsi="Calibri" w:cs="Calibri"/>
        </w:rPr>
        <w:t>:</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граждан, работающих или работавших в подведомственной организации, и их представителей;</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государственных органов, органов местного самоуправления, иных органов и организаций, если в связи с осуществлением своей деятельности им стали известны факты предполагаемых либо выявленных нарушений.</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Обращения и заявления, не позволяющие установить лицо, обратившееся в орган, осуществляющий ведомственный контроль, а также обращения и заявления, не содержащие сведений о фактах нарушения подведомственной организацией трудового законодательства, не могут служить основанием для проведения внеплановой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проведения проверки не может превышать 20 рабочих дней.</w:t>
      </w:r>
    </w:p>
    <w:p w:rsidR="002346DB" w:rsidRDefault="002346DB">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органа, осуществляющего ведомственный контроль, проводящих выездную плановую проверку, срок проведения выездной плановой проверки продлевается правовым актом органа, осуществляющего ведомственный контроль, но не более чем на 20 рабочих дней.</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5" w:name="Par49"/>
      <w:bookmarkEnd w:id="5"/>
      <w:r>
        <w:rPr>
          <w:rFonts w:ascii="Calibri" w:hAnsi="Calibri" w:cs="Calibri"/>
        </w:rPr>
        <w:t>Статья 5. Формы проверок</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Документарные проверки проводятся по месту нахождения органа, осуществляющего ведомственный контроль, в отношении документов проверяемой подведомственной организации, имеющихся в распоряжении органа, осуществляющего ведомственный контроль, а </w:t>
      </w:r>
      <w:r>
        <w:rPr>
          <w:rFonts w:ascii="Calibri" w:hAnsi="Calibri" w:cs="Calibri"/>
        </w:rPr>
        <w:lastRenderedPageBreak/>
        <w:t>также документов, дополнительно истребованных от проверяемой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документарной проверки являются сведения, содержащиеся в документах подведомственной организации, связанные с соблюдением ею трудового законодательства.</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десяти рабочих дней со дня получения мотивированного запроса подведомственная организация обязана направить в орган, осуществляющий ведомственный контроль, указанные в запросе документы. Данные документы представляются в виде копий, заверенных печатью руководителя либо иного должностного лица подведомственной организации. Подведомственная организация вправе представить указанные в запросе документы в форме электронных документов в порядке, определяемом Правительством Российской Федерации. Не допускается требовать нотариального удостоверения копий документов, представляемых в орган, осуществляющий ведомственный контроль, если иное не предусмотрено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Выездная проверка проводится по месту нахождения проверяемой подведомственной организации и (или) по месту фактического осуществления ее деятельности в случае, если при документарной проверке не представляется возможным: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удостовериться в полноте и достоверности сведений, содержащихся в имеющихся в распоряжении органа, осуществляющего ведомственный контроль, документах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оценить соответствие деятельности подведомственной организации трудовому законодательству без проведения соответствующего мероприятия по ведомственному контролю.</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Предметом выездной проверки являются содержащиеся в документах подведомственной организации сведения, а также соответствие трудовому законодательству состояния используемых подведомственной организацией при осуществлении деятельности территорий, зданий, строений, сооружений, помещений, оборудования, подобных объектов, транспортных средств и принимаемые ею меры по соблюдению трудового законодательства.</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Выездная проверка начинается </w:t>
      </w:r>
      <w:proofErr w:type="gramStart"/>
      <w:r>
        <w:rPr>
          <w:rFonts w:ascii="Calibri" w:hAnsi="Calibri" w:cs="Calibri"/>
        </w:rPr>
        <w:t>с</w:t>
      </w:r>
      <w:proofErr w:type="gramEnd"/>
      <w:r>
        <w:rPr>
          <w:rFonts w:ascii="Calibri" w:hAnsi="Calibri" w:cs="Calibri"/>
        </w:rPr>
        <w:t>:</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предъявления служебного удостоверения должностными лицами органа, осуществляющего ведомственный контроль, проводящими выездную проверку;</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обязательного ознакомления руководителя либо иного должностного лица подведомственной организации с правовым актом органа, осуществляющего ведомственный контроль,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ведомственному контролю и условиями проведения выездной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Руководитель либо иное должностное лицо подведомственной организации обязаны предоставить должностным лицам органа, осуществляющего ведомственный контроль, проводящим выездную проверку, возможность ознакомиться с документами, связанными с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на территорию, в используемые подведомственной организацией при осуществлении деятельности здания, строения, сооружения, помещения, к</w:t>
      </w:r>
      <w:proofErr w:type="gramEnd"/>
      <w:r>
        <w:rPr>
          <w:rFonts w:ascii="Calibri" w:hAnsi="Calibri" w:cs="Calibri"/>
        </w:rPr>
        <w:t xml:space="preserve"> используемым подведомственной организацией оборудованию, подобным объектам, транспортным средствам и перевозимым ею грузам.</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6" w:name="Par63"/>
      <w:bookmarkEnd w:id="6"/>
      <w:r>
        <w:rPr>
          <w:rFonts w:ascii="Calibri" w:hAnsi="Calibri" w:cs="Calibri"/>
        </w:rPr>
        <w:t>Статья 6. Ежегодный план проведения плановых проверок</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Ежегодный план проведения плановых проверок утверждается правовым актом органа, осуществляющего ведомственный контроль.</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план проведения плановых проверок утверждается не позднее 25 декабря года, предшествующего году, на который разработан данный план.</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ежегодном плане проведения плановых проверок в отношении каждой проверяемой подведомственной организации указываются следующие сведения: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подведомственной организации, деятельность которой подлежит </w:t>
      </w:r>
      <w:r>
        <w:rPr>
          <w:rFonts w:ascii="Calibri" w:hAnsi="Calibri" w:cs="Calibri"/>
        </w:rPr>
        <w:lastRenderedPageBreak/>
        <w:t>плановой проверке;</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 плановой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плановой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начала и срок проведения плановой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должностные лица органа, осуществляющего ведомственный контроль, уполномоченные на проведение плановой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Ежегодный план проведения плановых проверок размещается на официальном сайте органа, осуществляющего ведомственный контроль, в информационно-телекоммуникационной сети "Интернет" до 31 декабря текущего календарного года.</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Изменения в ежегодный план проведения плановых проверок вносятся правовым актом органа, осуществляющего ведомственный контроль:</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части исключения подведомственных организаций, деятельность которых запланировано проверить, - в случаях их реорганизации или ликвидации;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части изменения сведений, включенных в ежегодный план проведения плановых проверок, - в случаях изменения наименования подведомственной организации, формы проведения плановой проверки, даты начала проведения плановой проверки, замены должностных лиц органа, осуществляющего ведомственный контроль, проводящих плановую проверку.</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7" w:name="Par78"/>
      <w:bookmarkEnd w:id="7"/>
      <w:r>
        <w:rPr>
          <w:rFonts w:ascii="Calibri" w:hAnsi="Calibri" w:cs="Calibri"/>
        </w:rPr>
        <w:t>Статья 7. Порядок организации проверки</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Проверка проводится на основании правового акта органа, осуществляющего ведомственный контроль, о проведении проверки (далее - правовой акт о проведении проверки). В данном правовом акте указываются: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осуществляющего ведомственный контроль;</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должностного лица или должностных лиц, уполномоченных на проведение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подведомственной организации, проверка которой проводится, место ее нахождения;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 проверки и срок ее проведения;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правовые основания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проведения и перечень мероприятий по ведомственному контролю, необходимых для достижения целей и задач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документов, представление которых подведомственной организацией необходимо для достижения целей и задач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дата начала и срок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Проверка может проводиться только теми должностными лицами, которые указаны в правовом акте о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проведении плановой проверки либо внеплановой документарной проверки подведомственная организация уведомляется органом, осуществляющим ведомственный контроль, не позднее чем в течение трех рабочих дней до начала ее проведения посредством направления копии правового акта о проведении проверки заказным почтовым отправлением с уведомлением о вручении или иным доступным способом.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проведении внеплановой выездной проверки подведомственная организация уведомляется органом, осуществляющим ведомственный контроль, не менее чем за 24 часа до начала ее проведения любым доступным способом.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Заверенная печатью копия правового акта о проведении проверки вручается под расписку должностными лицами органа, осуществляющего ведомственный контроль, проводящими проверку, руководителю либо иному должностному лицу подведомственной организации одновременно с предъявлением служебных удостоверений.</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ходе проведения проверки должностные лица органа, осуществляющего ведомственный контроль, проводящие проверку, в зависимости от предмета и формы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истребуют от проверяемой подведомственной </w:t>
      </w:r>
      <w:proofErr w:type="gramStart"/>
      <w:r>
        <w:rPr>
          <w:rFonts w:ascii="Calibri" w:hAnsi="Calibri" w:cs="Calibri"/>
        </w:rPr>
        <w:t>организации</w:t>
      </w:r>
      <w:proofErr w:type="gramEnd"/>
      <w:r>
        <w:rPr>
          <w:rFonts w:ascii="Calibri" w:hAnsi="Calibri" w:cs="Calibri"/>
        </w:rPr>
        <w:t xml:space="preserve"> заверенные ею копии </w:t>
      </w:r>
      <w:r>
        <w:rPr>
          <w:rFonts w:ascii="Calibri" w:hAnsi="Calibri" w:cs="Calibri"/>
        </w:rPr>
        <w:lastRenderedPageBreak/>
        <w:t>необходимых для проведения проверки документов;</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входят на территории и в помещения проверяемой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присутствуют при оказании работниками проверяемой подведомственной организации услуг (выполнении работ), если это не противоречит федеральным законам и иным нормативным правовым актам Российской Федерации, областным законам и иным нормативным правовым актам Архангельской области;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истребуют устные и письменные объяснения руководителей, заместителей руководителей и главных бухгалтеров проверяемой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проведении проверки должностные лица органа, осуществляющего ведомственный контроль, проводящие проверку, не вправе:</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проверять соблюдение подведомственной организацией нормативных правовых актов, не относящихся к трудовому законодательству;</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плановую или внеплановую выездную проверку в случае отсутствия при ее проведении руководителя либо иного должностного лица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требовать представления документов, информации, если они не относятся к предмету проверки, а также изымать оригиналы таких документов;</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превышать установленные сроки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осуществлять выдачу подведомственным организациям предписаний или предложений о проведении за их счет мероприятий по ведомственному контролю.</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8" w:name="Par106"/>
      <w:bookmarkEnd w:id="8"/>
      <w:r>
        <w:rPr>
          <w:rFonts w:ascii="Calibri" w:hAnsi="Calibri" w:cs="Calibri"/>
        </w:rPr>
        <w:t>Статья 8. Оформление результатов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проведения проверки не позднее трех рабочих дней после ее завершения должностными лицами органа, осуществляющего ведомственный контроль, проводившими проверку, составляется акт проверки в двух экземплярах в соответствии с типовой формой, утвержденной постановлением Правительства Архангельской области. В акте проверки указываются: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составления акта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органа, осуществляющего ведомственный контроль;</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 проведения проверки (реквизиты ежегодного плана проведения плановых проверок, правового акта о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фамилии, имена, отчества и должности должностных лиц, проводивших проверку;</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проверенной подведомственной организации (наименование, место нахождения, фамилия, имя и отчество руководителя);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время и место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выявленные нарушения с указанием нормативных правовых актов или иных документов, требования которых были нарушены, и предложения по их устранению. Если в ходе проверки нарушений не выявлено, в акте проверки делается запись "Нарушений не выявлено";</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сроке, определяемом для устранения выявленных нарушений;</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сведения об ознакомлении или об отказе в ознакомлении с актом проверки руководителя подведомственной организации либо уполномоченного им должностного лица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акту проверки прилагаются имеющиеся документы, связанные с результатами проверки, или их копии.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подписывается должностными лицами органа, осуществляющего ведомственный контроль, проводившими проверку, должностным лицом подведомственной организации, присутствовавшим при проведении проверки, и руководителем органа, осуществляющего ведомственный контроль.</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w:t>
      </w:r>
      <w:r>
        <w:rPr>
          <w:rFonts w:ascii="Calibri" w:hAnsi="Calibri" w:cs="Calibri"/>
        </w:rPr>
        <w:lastRenderedPageBreak/>
        <w:t>требований, предусмотренных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Один экземпляр акта проверки вручается руководителю подведомственной организации либо уполномоченному им должностному лицу под расписку об ознакомлении либо об отказе в ознакомлении с актом проверки. </w:t>
      </w:r>
      <w:proofErr w:type="gramStart"/>
      <w:r>
        <w:rPr>
          <w:rFonts w:ascii="Calibri" w:hAnsi="Calibri" w:cs="Calibri"/>
        </w:rPr>
        <w:t>В случае отсутствия руководителя подведомственной организации или уполномоченного им должностного лица, а также в случае их отказа дать расписку об ознакомлении либо об отказе в ознакомлении с актом проверки данный акт направляется заказным почтовым отправлением с уведомлением о вручении, которое приобщается к экземпляру акта проверки, хранящемуся в деле органа, осуществляющего ведомственный контроль.</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выявления фактов нарушения трудового законодательства должностными лицами органа, осуществляющего ведомственный контроль, проводившими проверку, проверяемой подведомственной организации выдается предписание об устранении выявленных нарушений (далее - предписание) с указанием сроков их устранения.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проведения проверки в случае выявления фактов нарушения трудового законодательства осуществляется привлечение лиц, виновных в данных нарушениях, к дисциплинарной ответственности в соответствии с трудовым законодательством.</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9" w:name="Par125"/>
      <w:bookmarkEnd w:id="9"/>
      <w:r>
        <w:rPr>
          <w:rFonts w:ascii="Calibri" w:hAnsi="Calibri" w:cs="Calibri"/>
        </w:rPr>
        <w:t>Статья 9. Устранение нарушений, выявленных по результатам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подведомственной организации обязан устранить выявленные нарушения в срок, указанный в предписании.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устранить выявленные нарушения в установленный срок руководитель подведомственной организации обращается с ходатайством о продлении срока устранения нарушений к руководителю органа, осуществляющего ведомственный контроль, который продлевает его при наличии уважительных причин и при условии отсутствия угрозы жизни и здоровью работников подведомственной организации в случае продления указанного срока.</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истечении срока, указанного в предписании, руководитель подведомственной организации обязан представить отчет об устранении нарушений руководителю органа, осуществляющего ведомственный контроль, с приложением документов, подтверждающих устранение нарушений.</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0" w:name="Par131"/>
      <w:bookmarkEnd w:id="10"/>
      <w:r>
        <w:rPr>
          <w:rFonts w:ascii="Calibri" w:hAnsi="Calibri" w:cs="Calibri"/>
        </w:rPr>
        <w:t>Статья 10. Недействительность результатов проверки, проведенной с грубым нарушением требований настоящего закона</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bookmarkStart w:id="11" w:name="Par133"/>
      <w:bookmarkEnd w:id="11"/>
      <w:r>
        <w:rPr>
          <w:rFonts w:ascii="Calibri" w:hAnsi="Calibri" w:cs="Calibri"/>
        </w:rPr>
        <w:t xml:space="preserve">1. Результаты проверки, проведенной органом, осуществляющим ведомственный контроль, с грубым нарушением установленных настоящим законом требований к организации и проведению проверок, не могут являться доказательствами нарушения подведомственной организацией трудового законодательства и подлежат отмене в соответствии с </w:t>
      </w:r>
      <w:hyperlink w:anchor="Par134" w:history="1">
        <w:r>
          <w:rPr>
            <w:rFonts w:ascii="Calibri" w:hAnsi="Calibri" w:cs="Calibri"/>
            <w:color w:val="0000FF"/>
          </w:rPr>
          <w:t>пунктом 2</w:t>
        </w:r>
      </w:hyperlink>
      <w:r>
        <w:rPr>
          <w:rFonts w:ascii="Calibri" w:hAnsi="Calibri" w:cs="Calibri"/>
        </w:rPr>
        <w:t xml:space="preserve"> настоящей статьи.</w:t>
      </w:r>
    </w:p>
    <w:p w:rsidR="002346DB" w:rsidRDefault="002346DB">
      <w:pPr>
        <w:widowControl w:val="0"/>
        <w:autoSpaceDE w:val="0"/>
        <w:autoSpaceDN w:val="0"/>
        <w:adjustRightInd w:val="0"/>
        <w:spacing w:after="0" w:line="240" w:lineRule="auto"/>
        <w:ind w:firstLine="540"/>
        <w:jc w:val="both"/>
        <w:rPr>
          <w:rFonts w:ascii="Calibri" w:hAnsi="Calibri" w:cs="Calibri"/>
        </w:rPr>
      </w:pPr>
      <w:bookmarkStart w:id="12" w:name="Par134"/>
      <w:bookmarkEnd w:id="12"/>
      <w:r>
        <w:rPr>
          <w:rFonts w:ascii="Calibri" w:hAnsi="Calibri" w:cs="Calibri"/>
        </w:rPr>
        <w:t xml:space="preserve">2. Отмена результатов проверки, указанной в </w:t>
      </w:r>
      <w:hyperlink w:anchor="Par133" w:history="1">
        <w:r>
          <w:rPr>
            <w:rFonts w:ascii="Calibri" w:hAnsi="Calibri" w:cs="Calibri"/>
            <w:color w:val="0000FF"/>
          </w:rPr>
          <w:t>пункте 1</w:t>
        </w:r>
      </w:hyperlink>
      <w:r>
        <w:rPr>
          <w:rFonts w:ascii="Calibri" w:hAnsi="Calibri" w:cs="Calibri"/>
        </w:rPr>
        <w:t xml:space="preserve"> настоящей статьи, осуществляется: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исполнительных органов государственной власти Архангельской области - распоряжением Губернатора Архангельской области;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органов местного самоуправления муниципальных образований Архангельской области - правовым актом главы соответствующего муниципального образования Архангельской области.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грубым нарушениям установленных настоящим законом требований к организации и проведению проверок относятся:</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оснований проведения проверки, нарушение срока уведомления о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проверки в отсутствие правового акта о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документов, не относящихся к предмету проверки, превышение установленного срока проведения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непредставление подведомственной организации экземпляра акта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проведение плановой проверки, не включенной в ежегодный план проведения плановых проверок.</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3" w:name="Par144"/>
      <w:bookmarkEnd w:id="13"/>
      <w:r>
        <w:rPr>
          <w:rFonts w:ascii="Calibri" w:hAnsi="Calibri" w:cs="Calibri"/>
        </w:rPr>
        <w:t>Статья 11. Отчетность о проведении ведомственного контроля</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осуществляющие ведомственный контроль, ведут учет проводимых ими проверок.</w:t>
      </w:r>
    </w:p>
    <w:p w:rsidR="002346DB" w:rsidRDefault="002346DB">
      <w:pPr>
        <w:widowControl w:val="0"/>
        <w:autoSpaceDE w:val="0"/>
        <w:autoSpaceDN w:val="0"/>
        <w:adjustRightInd w:val="0"/>
        <w:spacing w:after="0" w:line="240" w:lineRule="auto"/>
        <w:ind w:firstLine="540"/>
        <w:jc w:val="both"/>
        <w:rPr>
          <w:rFonts w:ascii="Calibri" w:hAnsi="Calibri" w:cs="Calibri"/>
        </w:rPr>
      </w:pPr>
      <w:bookmarkStart w:id="14" w:name="Par147"/>
      <w:bookmarkEnd w:id="14"/>
      <w:r>
        <w:rPr>
          <w:rFonts w:ascii="Calibri" w:hAnsi="Calibri" w:cs="Calibri"/>
        </w:rPr>
        <w:t xml:space="preserve">2. </w:t>
      </w:r>
      <w:proofErr w:type="gramStart"/>
      <w:r>
        <w:rPr>
          <w:rFonts w:ascii="Calibri" w:hAnsi="Calibri" w:cs="Calibri"/>
        </w:rPr>
        <w:t>Исполнительные органы государственной власти Архангельской области, осуществляющие ведомственный контроль, ежегодно до 1 февраля года, следующего за отчетным, представляют информацию о проведении проверок в уполномоченный исполнительный орган государственной власти Архангельской области в сфере труда с указанием количества проведенных проверок, наименований проверенных подведомственных организаций, выявленных нарушений, а также сведения о лицах, привлеченных к дисциплинарной ответственности в результате проведения проверок.</w:t>
      </w:r>
      <w:proofErr w:type="gramEnd"/>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исполнительный орган государственной власти Архангельской области в сфере труда на основе информации, указанной в </w:t>
      </w:r>
      <w:hyperlink w:anchor="Par147" w:history="1">
        <w:r>
          <w:rPr>
            <w:rFonts w:ascii="Calibri" w:hAnsi="Calibri" w:cs="Calibri"/>
            <w:color w:val="0000FF"/>
          </w:rPr>
          <w:t>пункте 2</w:t>
        </w:r>
      </w:hyperlink>
      <w:r>
        <w:rPr>
          <w:rFonts w:ascii="Calibri" w:hAnsi="Calibri" w:cs="Calibri"/>
        </w:rPr>
        <w:t xml:space="preserve"> настоящей статьи, до 1 марта года, следующего за </w:t>
      </w:r>
      <w:proofErr w:type="gramStart"/>
      <w:r>
        <w:rPr>
          <w:rFonts w:ascii="Calibri" w:hAnsi="Calibri" w:cs="Calibri"/>
        </w:rPr>
        <w:t>отчетным</w:t>
      </w:r>
      <w:proofErr w:type="gramEnd"/>
      <w:r>
        <w:rPr>
          <w:rFonts w:ascii="Calibri" w:hAnsi="Calibri" w:cs="Calibri"/>
        </w:rPr>
        <w:t>, формирует ежегодный сводный отчет и направляет его Губернатору Архангельской области.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5" w:name="Par150"/>
      <w:bookmarkEnd w:id="15"/>
      <w:r>
        <w:rPr>
          <w:rFonts w:ascii="Calibri" w:hAnsi="Calibri" w:cs="Calibri"/>
        </w:rPr>
        <w:t>Статья 12. Обязанности должностных лиц органа, осуществляющего ведомственный контроль, при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органа, осуществляющего ведомственный контроль, при проведении проверки обязаны:</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своевременно и в полной мере исполнять предоставленные в соответствии с законодательством Российской Федерации и законодательством Архангельской области полномочия по предупреждению, выявлению и пресечению нарушений подведомственной организацией трудового законодательства;</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и законодательство Архангельской области, права и законные интересы подведомственной организации;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проверку на основании правового акта о проведении проверки в соответствии с ее назначением;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правового акта о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препятствовать руководителю либо иному должностному лицу подведомственной организации присутствовать при проведении проверки и давать разъяснения по вопросам, относящимся к предмету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руководителю либо иному должностному лицу подведомственной организации, присутствующим при проведении проверки, информацию и документы, относящиеся к предмету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 руководителя либо иное должностное лицо подведомственной организации с результатами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и организаций;</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доказывать обоснованность своих действий при их обжаловании подведомственными организациями в порядке, установленном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соблюдать сроки проведения проверки, установленные настоящим законом;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требовать от подведомственной организации документы и иные сведения, представление которых не предусмотрено законодательством Российской Федерации и настоящим законом;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осуществлять запись о проведенной проверке в журнале учета проверок.</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6" w:name="Par166"/>
      <w:bookmarkEnd w:id="16"/>
      <w:r>
        <w:rPr>
          <w:rFonts w:ascii="Calibri" w:hAnsi="Calibri" w:cs="Calibri"/>
        </w:rPr>
        <w:lastRenderedPageBreak/>
        <w:t>Статья 13. Ответственность органа, осуществляющего ведомственный контроль, и его должностных лиц при проведении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 осуществляющий ведомственный контроль, и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 осуществляющий ведомственный контроль, осуществляет </w:t>
      </w:r>
      <w:proofErr w:type="gramStart"/>
      <w:r>
        <w:rPr>
          <w:rFonts w:ascii="Calibri" w:hAnsi="Calibri" w:cs="Calibri"/>
        </w:rPr>
        <w:t>контроль за</w:t>
      </w:r>
      <w:proofErr w:type="gramEnd"/>
      <w:r>
        <w:rPr>
          <w:rFonts w:ascii="Calibri" w:hAnsi="Calibri" w:cs="Calibri"/>
        </w:rPr>
        <w:t xml:space="preserve"> исполнением его должностными лицами служебных обязанностей при проведении проверки, ведет учет случаев ненадлежащего исполнения должностными лицами служебных обязанностей, проводит проверки таких случаев и принимает в соответствии с законодательством Российской Федерации меры в отношении виновных должностных лиц.</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7" w:name="Par171"/>
      <w:bookmarkEnd w:id="17"/>
      <w:r>
        <w:rPr>
          <w:rFonts w:ascii="Calibri" w:hAnsi="Calibri" w:cs="Calibri"/>
        </w:rPr>
        <w:t>Статья 14. Права подведомственных организаций при проведении проверки</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либо иное должностное лицо подведомственной организации при проведении проверки имеют право:</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органа, осуществляющего ведомственный контроль, его должностных лиц информацию, которая относится к предмету проверки и предоставление которой предусмотрено настоящим законом;</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осуществляющего ведомственный контроль;</w:t>
      </w: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органа, осуществляющего ведомственный контроль, повлекшие за собой нарушение прав подведомственной организации при проведении проверки, в административном и (или) судебном порядке в соответствии с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8" w:name="Par179"/>
      <w:bookmarkEnd w:id="18"/>
      <w:r>
        <w:rPr>
          <w:rFonts w:ascii="Calibri" w:hAnsi="Calibri" w:cs="Calibri"/>
        </w:rPr>
        <w:t>Статья 15. Ответственность подведомственных организаций</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Подведомственные организации и их должностные лица несут ответственность за нарушение трудового законодательства, а также за </w:t>
      </w:r>
      <w:proofErr w:type="spellStart"/>
      <w:r>
        <w:rPr>
          <w:rFonts w:ascii="Calibri" w:hAnsi="Calibri" w:cs="Calibri"/>
        </w:rPr>
        <w:t>неустранение</w:t>
      </w:r>
      <w:proofErr w:type="spellEnd"/>
      <w:r>
        <w:rPr>
          <w:rFonts w:ascii="Calibri" w:hAnsi="Calibri" w:cs="Calibri"/>
        </w:rPr>
        <w:t xml:space="preserve"> в установленный срок нарушений, выявленных в результате проведения проверки, в соответствии с законодательством Российской Федерации.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19" w:name="Par183"/>
      <w:bookmarkEnd w:id="19"/>
      <w:r>
        <w:rPr>
          <w:rFonts w:ascii="Calibri" w:hAnsi="Calibri" w:cs="Calibri"/>
        </w:rPr>
        <w:t>Статья 16. Взаимодействие органов, осуществляющих ведомственный контроль, с иными государственными органами, органами местного самоуправления муниципальных образований Архангельской области, профессиональными союзами и их объединениями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осуществляющие ведомственный контроль, при осуществлении ведомственного контроля могут взаимодействовать с иными государственными органами, в том числе наделенными контрольными или надзорными полномочиями, а также с органами местного самоуправления муниципальных образований Архангельской области, профессиональными союзами и их объединениями в соответствии с законодательством Российской Федерации и законодательством Архангельской области.</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outlineLvl w:val="0"/>
        <w:rPr>
          <w:rFonts w:ascii="Calibri" w:hAnsi="Calibri" w:cs="Calibri"/>
        </w:rPr>
      </w:pPr>
      <w:bookmarkStart w:id="20" w:name="Par187"/>
      <w:bookmarkEnd w:id="20"/>
      <w:r>
        <w:rPr>
          <w:rFonts w:ascii="Calibri" w:hAnsi="Calibri" w:cs="Calibri"/>
        </w:rPr>
        <w:t>Статья 17. Вступление в силу настоящего закона</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через десять дней со дня его официального опубликования.</w:t>
      </w:r>
    </w:p>
    <w:p w:rsidR="002346DB" w:rsidRDefault="002346DB">
      <w:pPr>
        <w:widowControl w:val="0"/>
        <w:autoSpaceDE w:val="0"/>
        <w:autoSpaceDN w:val="0"/>
        <w:adjustRightInd w:val="0"/>
        <w:spacing w:after="0" w:line="240" w:lineRule="auto"/>
        <w:jc w:val="both"/>
        <w:rPr>
          <w:rFonts w:ascii="Calibri" w:hAnsi="Calibri" w:cs="Calibri"/>
        </w:rPr>
      </w:pPr>
    </w:p>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Архангельской области</w:t>
      </w:r>
    </w:p>
    <w:p w:rsidR="002346DB" w:rsidRDefault="002346DB">
      <w:pPr>
        <w:widowControl w:val="0"/>
        <w:autoSpaceDE w:val="0"/>
        <w:autoSpaceDN w:val="0"/>
        <w:adjustRightInd w:val="0"/>
        <w:spacing w:after="0" w:line="240" w:lineRule="auto"/>
        <w:jc w:val="right"/>
        <w:rPr>
          <w:rFonts w:ascii="Calibri" w:hAnsi="Calibri" w:cs="Calibri"/>
        </w:rPr>
      </w:pPr>
      <w:r>
        <w:rPr>
          <w:rFonts w:ascii="Calibri" w:hAnsi="Calibri" w:cs="Calibri"/>
        </w:rPr>
        <w:t>И.А.ОРЛОВ</w:t>
      </w:r>
    </w:p>
    <w:p w:rsidR="002346DB" w:rsidRDefault="002346DB">
      <w:pPr>
        <w:widowControl w:val="0"/>
        <w:autoSpaceDE w:val="0"/>
        <w:autoSpaceDN w:val="0"/>
        <w:adjustRightInd w:val="0"/>
        <w:spacing w:after="0" w:line="240" w:lineRule="auto"/>
        <w:rPr>
          <w:rFonts w:ascii="Calibri" w:hAnsi="Calibri" w:cs="Calibri"/>
        </w:rPr>
      </w:pPr>
      <w:r>
        <w:rPr>
          <w:rFonts w:ascii="Calibri" w:hAnsi="Calibri" w:cs="Calibri"/>
        </w:rPr>
        <w:t>г. Архангельск</w:t>
      </w:r>
    </w:p>
    <w:p w:rsidR="002346DB" w:rsidRDefault="002346DB">
      <w:pPr>
        <w:widowControl w:val="0"/>
        <w:autoSpaceDE w:val="0"/>
        <w:autoSpaceDN w:val="0"/>
        <w:adjustRightInd w:val="0"/>
        <w:spacing w:after="0" w:line="240" w:lineRule="auto"/>
        <w:rPr>
          <w:rFonts w:ascii="Calibri" w:hAnsi="Calibri" w:cs="Calibri"/>
        </w:rPr>
      </w:pPr>
      <w:r>
        <w:rPr>
          <w:rFonts w:ascii="Calibri" w:hAnsi="Calibri" w:cs="Calibri"/>
        </w:rPr>
        <w:t>2 июля 2012 года</w:t>
      </w:r>
    </w:p>
    <w:p w:rsidR="002346DB" w:rsidRDefault="002346DB">
      <w:pPr>
        <w:widowControl w:val="0"/>
        <w:autoSpaceDE w:val="0"/>
        <w:autoSpaceDN w:val="0"/>
        <w:adjustRightInd w:val="0"/>
        <w:spacing w:after="0" w:line="240" w:lineRule="auto"/>
        <w:rPr>
          <w:rFonts w:ascii="Calibri" w:hAnsi="Calibri" w:cs="Calibri"/>
        </w:rPr>
      </w:pPr>
      <w:r>
        <w:rPr>
          <w:rFonts w:ascii="Calibri" w:hAnsi="Calibri" w:cs="Calibri"/>
        </w:rPr>
        <w:t>N 504-32-ОЗ</w:t>
      </w: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autoSpaceDE w:val="0"/>
        <w:autoSpaceDN w:val="0"/>
        <w:adjustRightInd w:val="0"/>
        <w:spacing w:after="0" w:line="240" w:lineRule="auto"/>
        <w:ind w:firstLine="540"/>
        <w:jc w:val="both"/>
        <w:rPr>
          <w:rFonts w:ascii="Calibri" w:hAnsi="Calibri" w:cs="Calibri"/>
        </w:rPr>
      </w:pPr>
    </w:p>
    <w:p w:rsidR="002346DB" w:rsidRDefault="002346DB">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473CD" w:rsidRDefault="006473CD"/>
    <w:sectPr w:rsidR="006473CD" w:rsidSect="00941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DB"/>
    <w:rsid w:val="002346DB"/>
    <w:rsid w:val="006473CD"/>
    <w:rsid w:val="00976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68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6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3EBF6EA42E27C3AD91196AA2BEA4DE9E4596486BBB41D0A35BD0AB4CBDF7D27D282C26C76R8cD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DA3EBF6EA42E27C3AD90F9BBC47B441EBE8066B8BBAB94C566AE657E3C2D52AR6c0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hyperlink" Target="consultantplus://offline/ref=BDA3EBF6EA42E27C3AD91196AA2BEA4DE9E4596486BBB41D0A35BD0AB4RCcBH" TargetMode="External"/><Relationship Id="rId5" Type="http://schemas.openxmlformats.org/officeDocument/2006/relationships/image" Target="media/image1.png"/><Relationship Id="rId10" Type="http://schemas.openxmlformats.org/officeDocument/2006/relationships/hyperlink" Target="consultantplus://offline/ref=BDA3EBF6EA42E27C3AD90F9BBC47B441EBE8066B89B2B6495F6AE657E3C2D52AR6c0H" TargetMode="External"/><Relationship Id="rId4" Type="http://schemas.openxmlformats.org/officeDocument/2006/relationships/webSettings" Target="webSettings.xml"/><Relationship Id="rId9" Type="http://schemas.openxmlformats.org/officeDocument/2006/relationships/hyperlink" Target="consultantplus://offline/ref=BDA3EBF6EA42E27C3AD91196AA2BEA4DE9E4596486BBB41D0A35BD0AB4RCc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4078</Words>
  <Characters>23247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Пантелеева</dc:creator>
  <cp:lastModifiedBy>Елена Викторовна Пантелеева</cp:lastModifiedBy>
  <cp:revision>2</cp:revision>
  <dcterms:created xsi:type="dcterms:W3CDTF">2014-12-24T07:28:00Z</dcterms:created>
  <dcterms:modified xsi:type="dcterms:W3CDTF">2014-12-24T07:29:00Z</dcterms:modified>
</cp:coreProperties>
</file>